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438150</wp:posOffset>
            </wp:positionH>
            <wp:positionV relativeFrom="page">
              <wp:posOffset>409575</wp:posOffset>
            </wp:positionV>
            <wp:extent cx="2919413" cy="457778"/>
            <wp:effectExtent b="0" l="0" r="0" t="0"/>
            <wp:wrapTopAndBottom distB="57150" distT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9413" cy="457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Michigan Ross Executive Education Justification Letter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Leadership Accelerator: Building High-Impact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64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[Insert Date]</w:t>
      </w:r>
    </w:p>
    <w:p w:rsidR="00000000" w:rsidDel="00000000" w:rsidP="00000000" w:rsidRDefault="00000000" w:rsidRPr="00000000" w14:paraId="00000006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64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[Insert Supervisor or Manager Name Here]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64" w:lineRule="auto"/>
        <w:rPr/>
      </w:pPr>
      <w:r w:rsidDel="00000000" w:rsidR="00000000" w:rsidRPr="00000000">
        <w:rPr>
          <w:rtl w:val="0"/>
        </w:rPr>
        <w:t xml:space="preserve">I am writing to express my strong interest in and seek your approval to enroll in the </w:t>
      </w:r>
      <w:hyperlink r:id="rId7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Leadership Accelerator: Building High-Impact Practices</w:t>
        </w:r>
      </w:hyperlink>
      <w:r w:rsidDel="00000000" w:rsidR="00000000" w:rsidRPr="00000000">
        <w:rPr>
          <w:rtl w:val="0"/>
        </w:rPr>
        <w:t xml:space="preserve"> executive education program offered by the University of Michigan - Ross School of Business.</w:t>
      </w:r>
    </w:p>
    <w:p w:rsidR="00000000" w:rsidDel="00000000" w:rsidP="00000000" w:rsidRDefault="00000000" w:rsidRPr="00000000" w14:paraId="0000000A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64" w:lineRule="auto"/>
        <w:rPr/>
      </w:pPr>
      <w:r w:rsidDel="00000000" w:rsidR="00000000" w:rsidRPr="00000000">
        <w:rPr>
          <w:rtl w:val="0"/>
        </w:rPr>
        <w:t xml:space="preserve">This on-demand, self-guided program offers a practical and flexible approach to leadership development—requiring just 10 minutes a day—making it both time- and cost-effective. I believe it aligns well with our organization’s leadership development goals and my commitment to growing as a leader within our organization.</w:t>
      </w:r>
    </w:p>
    <w:p w:rsidR="00000000" w:rsidDel="00000000" w:rsidP="00000000" w:rsidRDefault="00000000" w:rsidRPr="00000000" w14:paraId="0000000C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64" w:lineRule="auto"/>
        <w:rPr/>
      </w:pPr>
      <w:r w:rsidDel="00000000" w:rsidR="00000000" w:rsidRPr="00000000">
        <w:rPr>
          <w:rtl w:val="0"/>
        </w:rPr>
        <w:t xml:space="preserve">By participating, I will gain: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6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64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Sustainable leadership habits through consistent, daily practice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0" w:line="264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Evidence-based strategies grounded in both research and real-world leadership success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0" w:line="264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Actionable insights that can be directly applied to support our organization’s goals and initiatives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="264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Flexibility to integrate with current responsibilities while maximizing learning and impact</w:t>
      </w:r>
    </w:p>
    <w:p w:rsidR="00000000" w:rsidDel="00000000" w:rsidP="00000000" w:rsidRDefault="00000000" w:rsidRPr="00000000" w14:paraId="00000013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64" w:lineRule="auto"/>
        <w:rPr/>
      </w:pPr>
      <w:r w:rsidDel="00000000" w:rsidR="00000000" w:rsidRPr="00000000">
        <w:rPr>
          <w:rtl w:val="0"/>
        </w:rPr>
        <w:t xml:space="preserve">I’m particularly excited about the opportunity to learn from renowned Michigan Ross faculty, whose insights have helped top organizations achieve meaningful transformation.</w:t>
      </w:r>
    </w:p>
    <w:p w:rsidR="00000000" w:rsidDel="00000000" w:rsidP="00000000" w:rsidRDefault="00000000" w:rsidRPr="00000000" w14:paraId="00000015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64" w:lineRule="auto"/>
        <w:rPr/>
      </w:pPr>
      <w:r w:rsidDel="00000000" w:rsidR="00000000" w:rsidRPr="00000000">
        <w:rPr>
          <w:rtl w:val="0"/>
        </w:rPr>
        <w:t xml:space="preserve">The program fee is </w:t>
      </w:r>
      <w:r w:rsidDel="00000000" w:rsidR="00000000" w:rsidRPr="00000000">
        <w:rPr>
          <w:highlight w:val="yellow"/>
          <w:rtl w:val="0"/>
        </w:rPr>
        <w:t xml:space="preserve">[</w:t>
      </w:r>
      <w:r w:rsidDel="00000000" w:rsidR="00000000" w:rsidRPr="00000000">
        <w:rPr>
          <w:i w:val="1"/>
          <w:highlight w:val="yellow"/>
          <w:rtl w:val="0"/>
        </w:rPr>
        <w:t xml:space="preserve">insert fee here; check </w:t>
      </w:r>
      <w:hyperlink r:id="rId8">
        <w:r w:rsidDel="00000000" w:rsidR="00000000" w:rsidRPr="00000000">
          <w:rPr>
            <w:i w:val="1"/>
            <w:color w:val="1155cc"/>
            <w:highlight w:val="yellow"/>
            <w:u w:val="single"/>
            <w:rtl w:val="0"/>
          </w:rPr>
          <w:t xml:space="preserve">program page</w:t>
        </w:r>
      </w:hyperlink>
      <w:r w:rsidDel="00000000" w:rsidR="00000000" w:rsidRPr="00000000">
        <w:rPr>
          <w:i w:val="1"/>
          <w:highlight w:val="yellow"/>
          <w:rtl w:val="0"/>
        </w:rPr>
        <w:t xml:space="preserve"> for the current price</w:t>
      </w:r>
      <w:r w:rsidDel="00000000" w:rsidR="00000000" w:rsidRPr="00000000">
        <w:rPr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rtl w:val="0"/>
        </w:rPr>
        <w:t xml:space="preserve">more information about the program can be found on the Michigan Ross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website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7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64" w:lineRule="auto"/>
        <w:rPr/>
      </w:pPr>
      <w:r w:rsidDel="00000000" w:rsidR="00000000" w:rsidRPr="00000000">
        <w:rPr>
          <w:rtl w:val="0"/>
        </w:rPr>
        <w:t xml:space="preserve">Thank you for considering this request. I’m confident that the insights and habits gained through this experience will benefit not only my own development but also the broader impact I can make within our team. I’d be happy to discuss this further at your convenience.</w:t>
      </w:r>
    </w:p>
    <w:p w:rsidR="00000000" w:rsidDel="00000000" w:rsidP="00000000" w:rsidRDefault="00000000" w:rsidRPr="00000000" w14:paraId="00000019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64" w:lineRule="auto"/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1B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64" w:lineRule="auto"/>
        <w:rPr>
          <w:rFonts w:ascii="Calibri" w:cs="Calibri" w:eastAsia="Calibri" w:hAnsi="Calibri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45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michiganross.umich.edu/programs/executive-education/mastering-workplace-relationships-strategies-professional-impact-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ichiganross.umich.edu/programs/executive-education/leadership-accelerator-building-high-impact-practices" TargetMode="External"/><Relationship Id="rId8" Type="http://schemas.openxmlformats.org/officeDocument/2006/relationships/hyperlink" Target="https://michiganross.umich.edu/programs/executive-education/becoming-who-you-really-are-how-grow-yourself-and-your-organizati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